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BFE" w:rsidRPr="00F27BFE" w:rsidRDefault="00F25DA9" w:rsidP="00F25DA9">
      <w:pPr>
        <w:ind w:left="-567" w:right="-846" w:firstLine="567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F27BFE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Прочитайте и озаглавьте текст.</w:t>
      </w:r>
      <w:r w:rsidRPr="00F27BFE">
        <w:rPr>
          <w:rFonts w:ascii="Times New Roman" w:hAnsi="Times New Roman" w:cs="Times New Roman"/>
          <w:sz w:val="28"/>
          <w:szCs w:val="28"/>
          <w:u w:val="single"/>
          <w:lang w:val="ru-RU"/>
        </w:rPr>
        <w:t xml:space="preserve">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>Пригоден ли карандаш, чтобы им писать? Как ни странно, вопрос поставлен неправильно. Почему? Потому что в нем не сказано, на чем писать. На камне, на стекле, на металле, на пластмассе или на дереве? Чтобы писать на бумаге – карандаш пригоден. На дереве писать им неудобно. Чтобы писать по стеклу, обычный карандаш вообще не пригоден. Тут нужен особый карандаш. Следовательно, карандаш, имеет интересное свойство: у них нет пригодности в</w:t>
      </w:r>
      <w:r w:rsidR="00F27BFE">
        <w:rPr>
          <w:rFonts w:ascii="Times New Roman" w:hAnsi="Times New Roman" w:cs="Times New Roman"/>
          <w:sz w:val="28"/>
          <w:szCs w:val="28"/>
          <w:lang w:val="ru-RU"/>
        </w:rPr>
        <w:t xml:space="preserve">ообще, а только пригодность  </w:t>
      </w: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по типу «здесь и сейчас». Но дело не только в карандаше, а в самом понятии «пригодность».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С признаком пригодности человека к определенной деятельности, профессии дело обстоит тоже по-особому. Нет </w:t>
      </w:r>
      <w:proofErr w:type="spellStart"/>
      <w:r w:rsidRPr="00F25DA9">
        <w:rPr>
          <w:rFonts w:ascii="Times New Roman" w:hAnsi="Times New Roman" w:cs="Times New Roman"/>
          <w:sz w:val="28"/>
          <w:szCs w:val="28"/>
          <w:lang w:val="ru-RU"/>
        </w:rPr>
        <w:t>профпригодности</w:t>
      </w:r>
      <w:proofErr w:type="spellEnd"/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 вообще, как признака, который человек носит с собой. Этот признак присущ не человеку, а сложной ситуации «человек – профессия». Иначе говоря, надо всякий раз разбираться, о каком конкретно человеке идет речь и какой конкретно профессии.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Профессиональная пригодность – это не что иное, как взаимное соответствие человека и его дела, профессии. Например, конструкторы придумали подъѐмную машину «лебѐдку», но чтобы управлять такой машиной, нужна большая физическая сила. Выходит, женщины не пригодны работать на лебѐдке? А может быть, конструкторы плохи, поскольку придумали неудобную машину?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F25DA9">
        <w:rPr>
          <w:rFonts w:ascii="Times New Roman" w:hAnsi="Times New Roman" w:cs="Times New Roman"/>
          <w:sz w:val="28"/>
          <w:szCs w:val="28"/>
          <w:lang w:val="ru-RU"/>
        </w:rPr>
        <w:t>Профпригодность</w:t>
      </w:r>
      <w:proofErr w:type="spellEnd"/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 – характеристика изменчивая. Не пригодны сейчас и здесь, но пригодны завтра, в другом месте.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Пригодность к профессии во многом в руках человека. Своеобразным символом шторма профессиональной непригодности стала судьба летчика А. Маресьева, который вернулся за штурвал самолета, потеряв на войне ноги. Такие примеры говорят о том, что не стоит относиться к миру профессий как к чему-то застывшему, неизменному. Нужно делать этот мир лучше, удобнее для человека.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Существует понятие «профессионально-ценные качества человека». Так, лѐтчику должна быть присуща готовность к экстренному действию, то есть собранность, способность не теряться, действовать быстро и разумно. Художнику важно особое восприятие формы, цвета, способность не только видеть мир, но и погружаться в фантастические представления. Воспитатель должен быть общительным, уметь увлекать ребят общим делом. Хирургу важно сосредоточенное, неутомимое внимание, точность в работе. Инженеру необходимо техническое мышление, умение проектировать, организаторские способности, умение в любой ситуации применять знания на практике. </w:t>
      </w:r>
      <w:r w:rsidR="00F27BFE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F25DA9">
        <w:rPr>
          <w:rFonts w:ascii="Times New Roman" w:hAnsi="Times New Roman" w:cs="Times New Roman"/>
          <w:sz w:val="28"/>
          <w:szCs w:val="28"/>
          <w:lang w:val="ru-RU"/>
        </w:rPr>
        <w:t>Можно ли разделить все качества человека на профессионально</w:t>
      </w:r>
      <w:r w:rsidR="00F27BFE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F25DA9">
        <w:rPr>
          <w:rFonts w:ascii="Times New Roman" w:hAnsi="Times New Roman" w:cs="Times New Roman"/>
          <w:sz w:val="28"/>
          <w:szCs w:val="28"/>
          <w:lang w:val="ru-RU"/>
        </w:rPr>
        <w:t>ценные и профессионально-вредные или нейтральные? Оказывается, нельзя. И вот почему. Любое качество человека может быть в одном случае профессионально-ценным, а в другом – даже противодействовать успешности работы. Так общительный человек испытывает крайнее неудовлетворение от работы в одиночку и может из-за этого поменять полученную специальность. Человек необщительный, легко утомляющийся на людях, добивается на</w:t>
      </w:r>
      <w:r w:rsidR="00F27BFE">
        <w:rPr>
          <w:rFonts w:ascii="Times New Roman" w:hAnsi="Times New Roman" w:cs="Times New Roman"/>
          <w:sz w:val="28"/>
          <w:szCs w:val="28"/>
          <w:lang w:val="ru-RU"/>
        </w:rPr>
        <w:t xml:space="preserve">илучших успехов в работе,  </w:t>
      </w: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которой ушел первый. Как тут не вспомнить пословицу: «Всяк мастер на свой лад». </w:t>
      </w:r>
    </w:p>
    <w:p w:rsidR="00F27BFE" w:rsidRDefault="00F27BFE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27BFE" w:rsidRDefault="00F27BFE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Задание 2</w:t>
      </w:r>
      <w:r w:rsidR="00F25DA9"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>1. Дайте письменно определение понятию «профессиональная пригодность».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 2. Найдите в тексте предложения, в которых указываются профессионально-ценные качества людей разных профессий.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3. Продолжите текст, указав профессионально-ценные качества представителей вашей профессии.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4. Докажите, что качества, которые вы перечислили, являются действительно профессионально-ценными. </w:t>
      </w:r>
    </w:p>
    <w:p w:rsid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25DA9">
        <w:rPr>
          <w:rFonts w:ascii="Times New Roman" w:hAnsi="Times New Roman" w:cs="Times New Roman"/>
          <w:sz w:val="28"/>
          <w:szCs w:val="28"/>
          <w:lang w:val="ru-RU"/>
        </w:rPr>
        <w:t xml:space="preserve">5. Как воспитать в себе указанные качества? </w:t>
      </w:r>
    </w:p>
    <w:p w:rsidR="00F27BFE" w:rsidRPr="00F27BFE" w:rsidRDefault="00F25DA9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27BFE">
        <w:rPr>
          <w:rFonts w:ascii="Times New Roman" w:hAnsi="Times New Roman" w:cs="Times New Roman"/>
          <w:b/>
          <w:sz w:val="28"/>
          <w:szCs w:val="28"/>
          <w:lang w:val="ru-RU"/>
        </w:rPr>
        <w:t xml:space="preserve">6. Напишите </w:t>
      </w:r>
      <w:r w:rsidR="00F27BFE" w:rsidRPr="00F27BFE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об этом сочинение – рассуждение на тему о профессионально-ценных качествах представителей вашей профессии. </w:t>
      </w:r>
    </w:p>
    <w:p w:rsidR="008A5D82" w:rsidRPr="00F27BFE" w:rsidRDefault="008A5D82" w:rsidP="00F27BFE">
      <w:pPr>
        <w:spacing w:after="0" w:line="240" w:lineRule="auto"/>
        <w:ind w:left="-567" w:right="-845" w:firstLine="567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sectPr w:rsidR="008A5D82" w:rsidRPr="00F27BFE" w:rsidSect="00F27BFE"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25DA9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25DA9"/>
    <w:rsid w:val="00F27BFE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2020-03-27T16:53:00Z</dcterms:created>
  <dcterms:modified xsi:type="dcterms:W3CDTF">2020-03-27T17:24:00Z</dcterms:modified>
</cp:coreProperties>
</file>